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EB" w:rsidRDefault="003E6A95" w:rsidP="001209E0">
      <w:pPr>
        <w:shd w:val="clear" w:color="auto" w:fill="FFFFFF"/>
        <w:spacing w:after="0" w:line="360" w:lineRule="auto"/>
        <w:jc w:val="center"/>
        <w:rPr>
          <w:rFonts w:ascii="Georgia" w:hAnsi="Georgia" w:cs="Arial"/>
          <w:b/>
          <w:color w:val="222222"/>
          <w:sz w:val="25"/>
          <w:szCs w:val="25"/>
        </w:rPr>
      </w:pPr>
      <w:r>
        <w:rPr>
          <w:rFonts w:ascii="Georgia" w:hAnsi="Georgia" w:cs="Arial"/>
          <w:b/>
          <w:color w:val="222222"/>
          <w:sz w:val="25"/>
          <w:szCs w:val="25"/>
        </w:rPr>
        <w:t xml:space="preserve">Stefania </w:t>
      </w:r>
      <w:proofErr w:type="spellStart"/>
      <w:r>
        <w:rPr>
          <w:rFonts w:ascii="Georgia" w:hAnsi="Georgia" w:cs="Arial"/>
          <w:b/>
          <w:color w:val="222222"/>
          <w:sz w:val="25"/>
          <w:szCs w:val="25"/>
        </w:rPr>
        <w:t>Asunis</w:t>
      </w:r>
      <w:proofErr w:type="spellEnd"/>
      <w:r w:rsidR="005D0CEB">
        <w:rPr>
          <w:rFonts w:ascii="Georgia" w:hAnsi="Georgia" w:cs="Arial"/>
          <w:b/>
          <w:color w:val="222222"/>
          <w:sz w:val="25"/>
          <w:szCs w:val="25"/>
        </w:rPr>
        <w:t xml:space="preserve"> </w:t>
      </w:r>
    </w:p>
    <w:p w:rsidR="007622B2" w:rsidRDefault="00B63632" w:rsidP="001209E0">
      <w:pPr>
        <w:shd w:val="clear" w:color="auto" w:fill="FFFFFF"/>
        <w:spacing w:after="0" w:line="360" w:lineRule="auto"/>
        <w:jc w:val="center"/>
        <w:rPr>
          <w:rFonts w:ascii="Georgia" w:hAnsi="Georgia" w:cs="Arial"/>
          <w:b/>
          <w:color w:val="222222"/>
          <w:sz w:val="25"/>
          <w:szCs w:val="25"/>
        </w:rPr>
      </w:pPr>
      <w:r>
        <w:rPr>
          <w:rFonts w:ascii="Georgia" w:hAnsi="Georgia" w:cs="Arial"/>
          <w:b/>
          <w:color w:val="222222"/>
          <w:sz w:val="25"/>
          <w:szCs w:val="25"/>
        </w:rPr>
        <w:t>Partecipazione e</w:t>
      </w:r>
      <w:r w:rsidR="005D0CEB">
        <w:rPr>
          <w:rFonts w:ascii="Georgia" w:hAnsi="Georgia" w:cs="Arial"/>
          <w:b/>
          <w:color w:val="222222"/>
          <w:sz w:val="25"/>
          <w:szCs w:val="25"/>
        </w:rPr>
        <w:t>sposizioni</w:t>
      </w:r>
      <w:r>
        <w:rPr>
          <w:rFonts w:ascii="Georgia" w:hAnsi="Georgia" w:cs="Arial"/>
          <w:b/>
          <w:color w:val="222222"/>
          <w:sz w:val="25"/>
          <w:szCs w:val="25"/>
        </w:rPr>
        <w:t xml:space="preserve"> e mostre d’arte internazionali</w:t>
      </w:r>
      <w:r w:rsidR="00CB1CC7">
        <w:rPr>
          <w:rFonts w:ascii="Georgia" w:hAnsi="Georgia" w:cs="Arial"/>
          <w:b/>
          <w:color w:val="222222"/>
          <w:sz w:val="25"/>
          <w:szCs w:val="25"/>
        </w:rPr>
        <w:t>:</w:t>
      </w:r>
    </w:p>
    <w:p w:rsidR="00872443" w:rsidRDefault="00872443" w:rsidP="001209E0">
      <w:pPr>
        <w:shd w:val="clear" w:color="auto" w:fill="FFFFFF"/>
        <w:spacing w:after="0" w:line="360" w:lineRule="auto"/>
        <w:jc w:val="center"/>
        <w:rPr>
          <w:rFonts w:ascii="Georgia" w:hAnsi="Georgia" w:cs="Arial"/>
          <w:b/>
          <w:color w:val="222222"/>
          <w:sz w:val="25"/>
          <w:szCs w:val="25"/>
        </w:rPr>
      </w:pPr>
      <w:bookmarkStart w:id="0" w:name="_GoBack"/>
      <w:bookmarkEnd w:id="0"/>
    </w:p>
    <w:p w:rsidR="00C93049" w:rsidRDefault="00C93049" w:rsidP="001209E0">
      <w:pPr>
        <w:shd w:val="clear" w:color="auto" w:fill="FFFFFF"/>
        <w:spacing w:after="0" w:line="360" w:lineRule="auto"/>
        <w:jc w:val="center"/>
        <w:rPr>
          <w:rFonts w:ascii="Georgia" w:hAnsi="Georgia" w:cs="Arial"/>
          <w:b/>
          <w:color w:val="222222"/>
          <w:sz w:val="25"/>
          <w:szCs w:val="25"/>
        </w:rPr>
      </w:pPr>
    </w:p>
    <w:p w:rsidR="008066AA" w:rsidRPr="00156D73" w:rsidRDefault="00156D73" w:rsidP="00156D73">
      <w:pPr>
        <w:pStyle w:val="Paragrafoelenco"/>
        <w:numPr>
          <w:ilvl w:val="0"/>
          <w:numId w:val="11"/>
        </w:numPr>
        <w:shd w:val="clear" w:color="auto" w:fill="FFFFFF"/>
        <w:spacing w:after="0" w:line="360" w:lineRule="auto"/>
        <w:rPr>
          <w:rFonts w:ascii="Georgia" w:hAnsi="Georgia" w:cs="Arial"/>
          <w:color w:val="222222"/>
          <w:sz w:val="25"/>
          <w:szCs w:val="25"/>
        </w:rPr>
      </w:pPr>
      <w:r w:rsidRPr="00156D73">
        <w:rPr>
          <w:rFonts w:ascii="Georgia" w:hAnsi="Georgia"/>
          <w:b/>
          <w:bCs/>
          <w:color w:val="auto"/>
          <w:sz w:val="25"/>
          <w:szCs w:val="25"/>
        </w:rPr>
        <w:t>“</w:t>
      </w:r>
      <w:r w:rsidRPr="00156D73">
        <w:rPr>
          <w:rFonts w:ascii="Georgia" w:hAnsi="Georgia"/>
          <w:b/>
          <w:color w:val="auto"/>
          <w:sz w:val="25"/>
          <w:szCs w:val="25"/>
        </w:rPr>
        <w:t>Premio  Internazionale città di New York</w:t>
      </w:r>
      <w:r w:rsidRPr="00156D73">
        <w:rPr>
          <w:rFonts w:ascii="Georgia" w:hAnsi="Georgia"/>
          <w:b/>
          <w:bCs/>
          <w:sz w:val="25"/>
          <w:szCs w:val="25"/>
        </w:rPr>
        <w:t>”</w:t>
      </w:r>
      <w:r w:rsidRPr="00156D73">
        <w:rPr>
          <w:rFonts w:ascii="Georgia" w:hAnsi="Georgia"/>
          <w:b/>
          <w:bCs/>
          <w:color w:val="222222"/>
          <w:sz w:val="25"/>
          <w:szCs w:val="25"/>
        </w:rPr>
        <w:t> </w:t>
      </w:r>
      <w:r w:rsidRPr="00156D73">
        <w:rPr>
          <w:rFonts w:ascii="Georgia" w:hAnsi="Georgia"/>
          <w:color w:val="222222"/>
          <w:sz w:val="25"/>
          <w:szCs w:val="25"/>
        </w:rPr>
        <w:t>esposizione del dipinto “Golden Age” dal 31 agosto al 3 settembre 2021</w:t>
      </w:r>
      <w:r w:rsidRPr="00156D73">
        <w:rPr>
          <w:rFonts w:ascii="Georgia" w:hAnsi="Georgia"/>
          <w:b/>
          <w:color w:val="222222"/>
          <w:sz w:val="25"/>
          <w:szCs w:val="25"/>
        </w:rPr>
        <w:t xml:space="preserve">, </w:t>
      </w:r>
      <w:r w:rsidRPr="00156D73">
        <w:rPr>
          <w:rFonts w:ascii="Georgia" w:hAnsi="Georgia"/>
          <w:b/>
          <w:color w:val="222222"/>
          <w:sz w:val="25"/>
          <w:szCs w:val="25"/>
        </w:rPr>
        <w:t xml:space="preserve"> </w:t>
      </w:r>
      <w:r w:rsidRPr="00156D73">
        <w:rPr>
          <w:rFonts w:ascii="Georgia" w:hAnsi="Georgia"/>
          <w:bCs/>
          <w:color w:val="222222"/>
          <w:sz w:val="25"/>
          <w:szCs w:val="25"/>
        </w:rPr>
        <w:t>presso l’esclusiva</w:t>
      </w:r>
      <w:r w:rsidRPr="00156D73">
        <w:rPr>
          <w:rFonts w:ascii="Georgia" w:hAnsi="Georgia"/>
          <w:b/>
          <w:bCs/>
          <w:color w:val="222222"/>
          <w:sz w:val="25"/>
          <w:szCs w:val="25"/>
        </w:rPr>
        <w:t xml:space="preserve"> Galleria White Space Chelsea </w:t>
      </w:r>
      <w:r w:rsidRPr="00156D73">
        <w:rPr>
          <w:rFonts w:ascii="Georgia" w:hAnsi="Georgia"/>
          <w:bCs/>
          <w:color w:val="222222"/>
          <w:sz w:val="25"/>
          <w:szCs w:val="25"/>
        </w:rPr>
        <w:t>sita al 55 West Street</w:t>
      </w:r>
      <w:r w:rsidRPr="00156D73">
        <w:rPr>
          <w:rFonts w:ascii="Georgia" w:hAnsi="Georgia"/>
          <w:bCs/>
          <w:color w:val="222222"/>
          <w:sz w:val="25"/>
          <w:szCs w:val="25"/>
        </w:rPr>
        <w:t xml:space="preserve"> – New York.</w:t>
      </w:r>
    </w:p>
    <w:p w:rsidR="008066AA" w:rsidRPr="00156D73" w:rsidRDefault="008066AA" w:rsidP="00156D73">
      <w:pPr>
        <w:pStyle w:val="Paragrafoelenco"/>
        <w:numPr>
          <w:ilvl w:val="0"/>
          <w:numId w:val="11"/>
        </w:numPr>
        <w:shd w:val="clear" w:color="auto" w:fill="FFFFFF"/>
        <w:spacing w:after="0" w:line="360" w:lineRule="auto"/>
        <w:rPr>
          <w:rFonts w:ascii="Georgia" w:hAnsi="Georgia" w:cs="Arial"/>
          <w:color w:val="222222"/>
          <w:sz w:val="25"/>
          <w:szCs w:val="25"/>
        </w:rPr>
      </w:pPr>
      <w:r w:rsidRPr="00156D73">
        <w:rPr>
          <w:rFonts w:ascii="Georgia" w:hAnsi="Georgia" w:cs="Arial"/>
          <w:b/>
          <w:color w:val="222222"/>
          <w:sz w:val="25"/>
          <w:szCs w:val="25"/>
        </w:rPr>
        <w:t>Gangemi Editore</w:t>
      </w:r>
      <w:r w:rsidRPr="00156D73">
        <w:rPr>
          <w:rFonts w:ascii="Georgia" w:hAnsi="Georgia" w:cs="Arial"/>
          <w:color w:val="222222"/>
          <w:sz w:val="25"/>
          <w:szCs w:val="25"/>
        </w:rPr>
        <w:t xml:space="preserve"> presentazione della mostra con  catalogo “Artisti di oggi e di domani” esposizione del dipinto “</w:t>
      </w:r>
      <w:proofErr w:type="spellStart"/>
      <w:r w:rsidRPr="00156D73">
        <w:rPr>
          <w:rFonts w:ascii="Georgia" w:hAnsi="Georgia" w:cs="Arial"/>
          <w:color w:val="222222"/>
          <w:sz w:val="25"/>
          <w:szCs w:val="25"/>
        </w:rPr>
        <w:t>Werewolf</w:t>
      </w:r>
      <w:proofErr w:type="spellEnd"/>
      <w:r w:rsidRPr="00156D73">
        <w:rPr>
          <w:rFonts w:ascii="Georgia" w:hAnsi="Georgia" w:cs="Arial"/>
          <w:color w:val="222222"/>
          <w:sz w:val="25"/>
          <w:szCs w:val="25"/>
        </w:rPr>
        <w:t>”. Dal 15 aprile al 4 maggio 2021 presso Via Giulia, 142 – Roma.</w:t>
      </w:r>
    </w:p>
    <w:p w:rsidR="008066AA" w:rsidRPr="008066AA" w:rsidRDefault="008066AA" w:rsidP="008066AA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rPr>
          <w:rFonts w:ascii="Georgia" w:hAnsi="Georgia" w:cs="Arial"/>
          <w:color w:val="222222"/>
          <w:sz w:val="25"/>
          <w:szCs w:val="25"/>
        </w:rPr>
      </w:pPr>
      <w:r w:rsidRPr="008066AA">
        <w:rPr>
          <w:rFonts w:ascii="Georgia" w:hAnsi="Georgia" w:cs="Arial"/>
          <w:b/>
          <w:color w:val="222222"/>
          <w:sz w:val="25"/>
          <w:szCs w:val="25"/>
        </w:rPr>
        <w:t>“Artisti di oggi e di domani”</w:t>
      </w:r>
      <w:r w:rsidRPr="008066AA">
        <w:rPr>
          <w:rFonts w:ascii="Georgia" w:hAnsi="Georgia" w:cs="Arial"/>
          <w:color w:val="222222"/>
          <w:sz w:val="25"/>
          <w:szCs w:val="25"/>
        </w:rPr>
        <w:t xml:space="preserve"> catalogo di arte contemporanea a cura della critica d’arte Monica Ferrarini ed edito da Gangemi Editore, pubblicazione delle opere “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Aphrodite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 xml:space="preserve"> and the 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roses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>” e “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Photosynthesis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>”, novembre 2020.</w:t>
      </w:r>
    </w:p>
    <w:p w:rsidR="008066AA" w:rsidRPr="008066AA" w:rsidRDefault="008066AA" w:rsidP="008066AA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rPr>
          <w:rFonts w:ascii="Georgia" w:hAnsi="Georgia" w:cs="Arial"/>
          <w:color w:val="222222"/>
          <w:sz w:val="25"/>
          <w:szCs w:val="25"/>
        </w:rPr>
      </w:pPr>
      <w:r w:rsidRPr="008066AA">
        <w:rPr>
          <w:rFonts w:ascii="Georgia" w:hAnsi="Georgia" w:cs="Arial"/>
          <w:b/>
          <w:color w:val="222222"/>
          <w:sz w:val="25"/>
          <w:szCs w:val="25"/>
        </w:rPr>
        <w:t xml:space="preserve">Galleria d’Arte Moderna </w:t>
      </w:r>
      <w:proofErr w:type="spellStart"/>
      <w:r w:rsidRPr="008066AA">
        <w:rPr>
          <w:rFonts w:ascii="Georgia" w:hAnsi="Georgia" w:cs="Arial"/>
          <w:b/>
          <w:color w:val="222222"/>
          <w:sz w:val="25"/>
          <w:szCs w:val="25"/>
        </w:rPr>
        <w:t>Volos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 xml:space="preserve"> </w:t>
      </w:r>
      <w:r>
        <w:rPr>
          <w:rFonts w:ascii="Georgia" w:hAnsi="Georgia" w:cs="Arial"/>
          <w:color w:val="222222"/>
          <w:sz w:val="25"/>
          <w:szCs w:val="25"/>
        </w:rPr>
        <w:t xml:space="preserve">- </w:t>
      </w:r>
      <w:r w:rsidRPr="008066AA">
        <w:rPr>
          <w:rFonts w:ascii="Georgia" w:hAnsi="Georgia" w:cs="Arial"/>
          <w:color w:val="222222"/>
          <w:sz w:val="25"/>
          <w:szCs w:val="25"/>
        </w:rPr>
        <w:t xml:space="preserve">Via del Teatro Valle, 53 - Roma. </w:t>
      </w:r>
    </w:p>
    <w:p w:rsidR="008066AA" w:rsidRPr="00D0549B" w:rsidRDefault="008066AA" w:rsidP="00D0549B">
      <w:pPr>
        <w:shd w:val="clear" w:color="auto" w:fill="FFFFFF"/>
        <w:spacing w:after="0" w:line="360" w:lineRule="auto"/>
        <w:ind w:left="708"/>
        <w:rPr>
          <w:rFonts w:ascii="Georgia" w:hAnsi="Georgia" w:cs="Arial"/>
          <w:color w:val="222222"/>
          <w:sz w:val="25"/>
          <w:szCs w:val="25"/>
        </w:rPr>
      </w:pPr>
      <w:r w:rsidRPr="00D0549B">
        <w:rPr>
          <w:rFonts w:ascii="Georgia" w:hAnsi="Georgia" w:cs="Arial"/>
          <w:color w:val="222222"/>
          <w:sz w:val="25"/>
          <w:szCs w:val="25"/>
        </w:rPr>
        <w:t>In esposizione tre dipinti, da settembre 2019 a febbraio 2021: “</w:t>
      </w:r>
      <w:proofErr w:type="spellStart"/>
      <w:r w:rsidRPr="00D0549B">
        <w:rPr>
          <w:rFonts w:ascii="Georgia" w:hAnsi="Georgia" w:cs="Arial"/>
          <w:color w:val="222222"/>
          <w:sz w:val="25"/>
          <w:szCs w:val="25"/>
        </w:rPr>
        <w:t>Collision</w:t>
      </w:r>
      <w:proofErr w:type="spellEnd"/>
      <w:r w:rsidRPr="00D0549B">
        <w:rPr>
          <w:rFonts w:ascii="Georgia" w:hAnsi="Georgia" w:cs="Arial"/>
          <w:color w:val="222222"/>
          <w:sz w:val="25"/>
          <w:szCs w:val="25"/>
        </w:rPr>
        <w:t xml:space="preserve"> of </w:t>
      </w:r>
      <w:proofErr w:type="spellStart"/>
      <w:r w:rsidRPr="00D0549B">
        <w:rPr>
          <w:rFonts w:ascii="Georgia" w:hAnsi="Georgia" w:cs="Arial"/>
          <w:color w:val="222222"/>
          <w:sz w:val="25"/>
          <w:szCs w:val="25"/>
        </w:rPr>
        <w:t>souls</w:t>
      </w:r>
      <w:proofErr w:type="spellEnd"/>
      <w:r w:rsidRPr="00D0549B">
        <w:rPr>
          <w:rFonts w:ascii="Georgia" w:hAnsi="Georgia" w:cs="Arial"/>
          <w:color w:val="222222"/>
          <w:sz w:val="25"/>
          <w:szCs w:val="25"/>
        </w:rPr>
        <w:t>”, “</w:t>
      </w:r>
      <w:proofErr w:type="spellStart"/>
      <w:r w:rsidRPr="00D0549B">
        <w:rPr>
          <w:rFonts w:ascii="Georgia" w:hAnsi="Georgia" w:cs="Arial"/>
          <w:color w:val="222222"/>
          <w:sz w:val="25"/>
          <w:szCs w:val="25"/>
        </w:rPr>
        <w:t>Fragment</w:t>
      </w:r>
      <w:proofErr w:type="spellEnd"/>
      <w:r w:rsidRPr="00D0549B">
        <w:rPr>
          <w:rFonts w:ascii="Georgia" w:hAnsi="Georgia" w:cs="Arial"/>
          <w:color w:val="222222"/>
          <w:sz w:val="25"/>
          <w:szCs w:val="25"/>
        </w:rPr>
        <w:t xml:space="preserve"> of stories” e “</w:t>
      </w:r>
      <w:proofErr w:type="spellStart"/>
      <w:r w:rsidRPr="00D0549B">
        <w:rPr>
          <w:rFonts w:ascii="Georgia" w:hAnsi="Georgia" w:cs="Arial"/>
          <w:color w:val="222222"/>
          <w:sz w:val="25"/>
          <w:szCs w:val="25"/>
        </w:rPr>
        <w:t>Cynical</w:t>
      </w:r>
      <w:proofErr w:type="spellEnd"/>
      <w:r w:rsidRPr="00D0549B">
        <w:rPr>
          <w:rFonts w:ascii="Georgia" w:hAnsi="Georgia" w:cs="Arial"/>
          <w:color w:val="222222"/>
          <w:sz w:val="25"/>
          <w:szCs w:val="25"/>
        </w:rPr>
        <w:t xml:space="preserve"> world”.</w:t>
      </w:r>
    </w:p>
    <w:p w:rsidR="00C93049" w:rsidRPr="008066AA" w:rsidRDefault="008066AA" w:rsidP="008066AA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rPr>
          <w:rFonts w:ascii="Georgia" w:hAnsi="Georgia" w:cs="Arial"/>
          <w:color w:val="222222"/>
          <w:sz w:val="25"/>
          <w:szCs w:val="25"/>
        </w:rPr>
      </w:pPr>
      <w:r w:rsidRPr="00D0549B">
        <w:rPr>
          <w:rFonts w:ascii="Georgia" w:hAnsi="Georgia" w:cs="Arial"/>
          <w:b/>
          <w:color w:val="222222"/>
          <w:sz w:val="25"/>
          <w:szCs w:val="25"/>
        </w:rPr>
        <w:t>Arte Atelier</w:t>
      </w:r>
      <w:r w:rsidRPr="008066AA">
        <w:rPr>
          <w:rFonts w:ascii="Georgia" w:hAnsi="Georgia" w:cs="Arial"/>
          <w:color w:val="222222"/>
          <w:sz w:val="25"/>
          <w:szCs w:val="25"/>
        </w:rPr>
        <w:t xml:space="preserve"> galleria di arte moderna e contemporanea, (canale 863 di 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sky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 xml:space="preserve"> e 125 digitale) di Alessio 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Calestani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>. Presentazione dei dipinti “Revival”, “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Scratched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times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 xml:space="preserve">” 28 aprile 2020 e “Infinite </w:t>
      </w:r>
      <w:proofErr w:type="spellStart"/>
      <w:r w:rsidRPr="008066AA">
        <w:rPr>
          <w:rFonts w:ascii="Georgia" w:hAnsi="Georgia" w:cs="Arial"/>
          <w:color w:val="222222"/>
          <w:sz w:val="25"/>
          <w:szCs w:val="25"/>
        </w:rPr>
        <w:t>routes</w:t>
      </w:r>
      <w:proofErr w:type="spellEnd"/>
      <w:r w:rsidRPr="008066AA">
        <w:rPr>
          <w:rFonts w:ascii="Georgia" w:hAnsi="Georgia" w:cs="Arial"/>
          <w:color w:val="222222"/>
          <w:sz w:val="25"/>
          <w:szCs w:val="25"/>
        </w:rPr>
        <w:t>” 7 maggio 2020.</w:t>
      </w:r>
    </w:p>
    <w:p w:rsidR="00843AE8" w:rsidRDefault="009B3D39" w:rsidP="001D210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333333"/>
          <w:sz w:val="25"/>
          <w:szCs w:val="25"/>
        </w:rPr>
      </w:pP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“Florence Biennale 2019”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r w:rsidRPr="001209E0">
        <w:rPr>
          <w:rFonts w:ascii="Georgia" w:hAnsi="Georgia" w:cs="Arial"/>
          <w:color w:val="333333"/>
          <w:sz w:val="25"/>
          <w:szCs w:val="25"/>
        </w:rPr>
        <w:t xml:space="preserve"> Biennale Internazionale d’Arte Contemporanea di Firenze</w:t>
      </w:r>
      <w:r w:rsidR="001209E0" w:rsidRPr="001209E0">
        <w:rPr>
          <w:rFonts w:ascii="Georgia" w:hAnsi="Georgia" w:cs="Arial"/>
          <w:color w:val="333333"/>
          <w:sz w:val="25"/>
          <w:szCs w:val="25"/>
        </w:rPr>
        <w:t xml:space="preserve"> esposizione dei dipinti “Tribute to Vittorio Tonali” e “Flying </w:t>
      </w:r>
      <w:proofErr w:type="spellStart"/>
      <w:r w:rsidR="001209E0" w:rsidRPr="001209E0">
        <w:rPr>
          <w:rFonts w:ascii="Georgia" w:hAnsi="Georgia" w:cs="Arial"/>
          <w:color w:val="333333"/>
          <w:sz w:val="25"/>
          <w:szCs w:val="25"/>
        </w:rPr>
        <w:t>above</w:t>
      </w:r>
      <w:proofErr w:type="spellEnd"/>
      <w:r w:rsidR="001209E0" w:rsidRPr="001209E0">
        <w:rPr>
          <w:rFonts w:ascii="Georgia" w:hAnsi="Georgia" w:cs="Arial"/>
          <w:color w:val="333333"/>
          <w:sz w:val="25"/>
          <w:szCs w:val="25"/>
        </w:rPr>
        <w:t xml:space="preserve"> the city”, </w:t>
      </w:r>
      <w:r w:rsidRPr="001209E0">
        <w:rPr>
          <w:rFonts w:ascii="Georgia" w:hAnsi="Georgia" w:cs="Arial"/>
          <w:color w:val="333333"/>
          <w:sz w:val="25"/>
          <w:szCs w:val="25"/>
        </w:rPr>
        <w:t xml:space="preserve"> dal 18 al 27 Ottobre 2019,  Fortezza da Basso, Firenze.</w:t>
      </w:r>
    </w:p>
    <w:p w:rsidR="001D210A" w:rsidRPr="001D210A" w:rsidRDefault="001D210A" w:rsidP="001D210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333333"/>
          <w:sz w:val="25"/>
          <w:szCs w:val="25"/>
        </w:rPr>
      </w:pPr>
      <w:r w:rsidRPr="001D210A">
        <w:rPr>
          <w:rFonts w:ascii="Georgia" w:eastAsia="Malgun Gothic" w:hAnsi="Georgia" w:cs="Malgun Gothic"/>
          <w:b/>
          <w:bCs/>
          <w:sz w:val="25"/>
          <w:szCs w:val="25"/>
          <w:lang w:eastAsia="en-US" w:bidi="ar-SA"/>
        </w:rPr>
        <w:t xml:space="preserve">“Contemporanei in Dialogo” </w:t>
      </w:r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 xml:space="preserve">mostra internazionale, </w:t>
      </w:r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 xml:space="preserve">esposizione dei due dipinti: “ </w:t>
      </w:r>
      <w:proofErr w:type="spellStart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>Collision</w:t>
      </w:r>
      <w:proofErr w:type="spellEnd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 xml:space="preserve"> of </w:t>
      </w:r>
      <w:proofErr w:type="spellStart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>souls</w:t>
      </w:r>
      <w:proofErr w:type="spellEnd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 xml:space="preserve">” e “The water </w:t>
      </w:r>
      <w:proofErr w:type="spellStart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>cycle</w:t>
      </w:r>
      <w:proofErr w:type="spellEnd"/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 xml:space="preserve">”, </w:t>
      </w:r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 xml:space="preserve">dal 6 al 18 luglio 2019, </w:t>
      </w:r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 xml:space="preserve">presso </w:t>
      </w:r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 xml:space="preserve">uno dei luoghi più famosi della città di Treviso, la Fondazione </w:t>
      </w:r>
      <w:proofErr w:type="spellStart"/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>Casamarca</w:t>
      </w:r>
      <w:proofErr w:type="spellEnd"/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 xml:space="preserve">, </w:t>
      </w:r>
      <w:r w:rsidRPr="001D210A">
        <w:rPr>
          <w:rFonts w:ascii="Georgia" w:eastAsia="Malgun Gothic" w:hAnsi="Georgia" w:cs="Malgun Gothic"/>
          <w:bCs/>
          <w:sz w:val="25"/>
          <w:szCs w:val="25"/>
          <w:lang w:eastAsia="en-US" w:bidi="ar-SA"/>
        </w:rPr>
        <w:t>Casa dei Carraresi</w:t>
      </w:r>
      <w:r w:rsidRPr="001D210A">
        <w:rPr>
          <w:rFonts w:ascii="Georgia" w:eastAsia="Malgun Gothic" w:hAnsi="Georgia" w:cs="Malgun Gothic"/>
          <w:sz w:val="25"/>
          <w:szCs w:val="25"/>
          <w:lang w:eastAsia="en-US" w:bidi="ar-SA"/>
        </w:rPr>
        <w:t>.</w:t>
      </w:r>
    </w:p>
    <w:p w:rsidR="009B3D39" w:rsidRPr="001209E0" w:rsidRDefault="001D210A" w:rsidP="001D210A">
      <w:pPr>
        <w:pStyle w:val="Paragrafoelenco"/>
        <w:numPr>
          <w:ilvl w:val="0"/>
          <w:numId w:val="1"/>
        </w:numPr>
        <w:shd w:val="clear" w:color="auto" w:fill="FFFFFF"/>
        <w:overflowPunct/>
        <w:spacing w:after="0" w:line="360" w:lineRule="auto"/>
        <w:jc w:val="both"/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</w:pPr>
      <w:r w:rsidRPr="001209E0">
        <w:rPr>
          <w:rFonts w:ascii="Georgia" w:eastAsia="Times New Roman" w:hAnsi="Georgia" w:cs="Arial"/>
          <w:b/>
          <w:color w:val="auto"/>
          <w:sz w:val="25"/>
          <w:szCs w:val="25"/>
          <w:lang w:eastAsia="it-IT" w:bidi="ar-SA"/>
        </w:rPr>
        <w:t xml:space="preserve"> </w:t>
      </w:r>
      <w:r w:rsidR="001209E0" w:rsidRPr="001209E0">
        <w:rPr>
          <w:rFonts w:ascii="Georgia" w:eastAsia="Times New Roman" w:hAnsi="Georgia" w:cs="Arial"/>
          <w:b/>
          <w:color w:val="auto"/>
          <w:sz w:val="25"/>
          <w:szCs w:val="25"/>
          <w:lang w:eastAsia="it-IT" w:bidi="ar-SA"/>
        </w:rPr>
        <w:t>“</w:t>
      </w:r>
      <w:r w:rsidR="00843AE8" w:rsidRPr="001209E0">
        <w:rPr>
          <w:rFonts w:ascii="Georgia" w:eastAsia="Times New Roman" w:hAnsi="Georgia" w:cs="Arial"/>
          <w:b/>
          <w:color w:val="auto"/>
          <w:sz w:val="25"/>
          <w:szCs w:val="25"/>
          <w:lang w:eastAsia="it-IT" w:bidi="ar-SA"/>
        </w:rPr>
        <w:t>Mantova Arte Expo 2019</w:t>
      </w:r>
      <w:r w:rsidR="001209E0" w:rsidRPr="001209E0">
        <w:rPr>
          <w:rFonts w:ascii="Georgia" w:eastAsia="Times New Roman" w:hAnsi="Georgia" w:cs="Arial"/>
          <w:b/>
          <w:color w:val="auto"/>
          <w:sz w:val="25"/>
          <w:szCs w:val="25"/>
          <w:lang w:eastAsia="it-IT" w:bidi="ar-SA"/>
        </w:rPr>
        <w:t>”</w:t>
      </w:r>
      <w:r w:rsidR="00843AE8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, Biennale Internazionale d' Arte</w:t>
      </w:r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,</w:t>
      </w:r>
      <w:r w:rsidR="003D5B9C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</w:t>
      </w:r>
      <w:r w:rsidR="003D5B9C" w:rsidRPr="001209E0">
        <w:rPr>
          <w:rFonts w:ascii="Georgia" w:hAnsi="Georgia" w:cs="Arial"/>
          <w:color w:val="333333"/>
          <w:sz w:val="25"/>
          <w:szCs w:val="25"/>
        </w:rPr>
        <w:t>,</w:t>
      </w:r>
      <w:r w:rsidR="003D5B9C">
        <w:rPr>
          <w:rFonts w:ascii="Georgia" w:hAnsi="Georgia" w:cs="Arial"/>
          <w:color w:val="333333"/>
          <w:sz w:val="25"/>
          <w:szCs w:val="25"/>
        </w:rPr>
        <w:t xml:space="preserve"> inaugurata da Vittorio Sgarbi, supervisione artistica di Paolo Levi e Philippe Daverio.</w:t>
      </w:r>
      <w:r w:rsidR="003D5B9C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E</w:t>
      </w:r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sposizione del dipinto “</w:t>
      </w:r>
      <w:proofErr w:type="spellStart"/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Two</w:t>
      </w:r>
      <w:proofErr w:type="spellEnd"/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</w:t>
      </w:r>
      <w:proofErr w:type="spellStart"/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hearts</w:t>
      </w:r>
      <w:proofErr w:type="spellEnd"/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”</w:t>
      </w:r>
      <w:r w:rsidR="003D5B9C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,</w:t>
      </w:r>
      <w:r w:rsidR="00843AE8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dal</w:t>
      </w:r>
      <w:r w:rsidR="003F2328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l’</w:t>
      </w:r>
      <w:r w:rsidR="00843AE8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8 al 16 giugno 2019</w:t>
      </w:r>
      <w:r w:rsidR="003F2328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>,</w:t>
      </w:r>
      <w:r w:rsidR="00843AE8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presso lo storico Museo</w:t>
      </w:r>
      <w:r w:rsidR="003F2328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diocesano</w:t>
      </w:r>
      <w:r w:rsidR="00843AE8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Francesco Gonzaga</w:t>
      </w:r>
      <w:r w:rsidR="001209E0" w:rsidRPr="001209E0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di Mantova.</w:t>
      </w:r>
      <w:r w:rsidR="003D5B9C">
        <w:rPr>
          <w:rFonts w:ascii="Georgia" w:eastAsia="Times New Roman" w:hAnsi="Georgia" w:cs="Arial"/>
          <w:color w:val="auto"/>
          <w:sz w:val="25"/>
          <w:szCs w:val="25"/>
          <w:lang w:eastAsia="it-IT" w:bidi="ar-SA"/>
        </w:rPr>
        <w:t xml:space="preserve"> </w:t>
      </w:r>
    </w:p>
    <w:p w:rsidR="009B3D39" w:rsidRPr="008E0818" w:rsidRDefault="009B3D39" w:rsidP="001D210A">
      <w:pPr>
        <w:pStyle w:val="NormaleWeb"/>
        <w:numPr>
          <w:ilvl w:val="0"/>
          <w:numId w:val="1"/>
        </w:numPr>
        <w:spacing w:line="360" w:lineRule="auto"/>
        <w:jc w:val="both"/>
        <w:rPr>
          <w:rFonts w:ascii="Georgia" w:hAnsi="Georgia" w:cs="Open Sans"/>
          <w:b/>
          <w:sz w:val="25"/>
          <w:szCs w:val="25"/>
        </w:rPr>
      </w:pPr>
      <w:r w:rsidRPr="008E0818">
        <w:rPr>
          <w:rFonts w:ascii="Georgia" w:hAnsi="Georgia" w:cs="Arial"/>
          <w:color w:val="222222"/>
          <w:sz w:val="25"/>
          <w:szCs w:val="25"/>
        </w:rPr>
        <w:t>“</w:t>
      </w:r>
      <w:proofErr w:type="spellStart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>Asylum</w:t>
      </w:r>
      <w:proofErr w:type="spellEnd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 xml:space="preserve"> </w:t>
      </w:r>
      <w:proofErr w:type="spellStart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>Fantastic</w:t>
      </w:r>
      <w:proofErr w:type="spellEnd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 xml:space="preserve"> </w:t>
      </w:r>
      <w:proofErr w:type="spellStart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>Fest</w:t>
      </w:r>
      <w:proofErr w:type="spellEnd"/>
      <w:r w:rsidRPr="008E0818">
        <w:rPr>
          <w:rFonts w:ascii="Georgia" w:hAnsi="Georgia" w:cs="Arial"/>
          <w:b/>
          <w:bCs/>
          <w:color w:val="222222"/>
          <w:sz w:val="25"/>
          <w:szCs w:val="25"/>
        </w:rPr>
        <w:t>”</w:t>
      </w:r>
      <w:r w:rsidRPr="008E0818">
        <w:rPr>
          <w:rFonts w:ascii="Georgia" w:hAnsi="Georgia" w:cs="Arial"/>
          <w:color w:val="222222"/>
          <w:sz w:val="25"/>
          <w:szCs w:val="25"/>
        </w:rPr>
        <w:t xml:space="preserve">, </w:t>
      </w:r>
      <w:r w:rsidR="008E0818">
        <w:rPr>
          <w:rFonts w:ascii="Georgia" w:hAnsi="Georgia" w:cs="Open Sans"/>
          <w:sz w:val="25"/>
          <w:szCs w:val="25"/>
        </w:rPr>
        <w:t>festival</w:t>
      </w:r>
      <w:r w:rsidR="008E0818" w:rsidRPr="008E0818">
        <w:rPr>
          <w:rFonts w:ascii="Georgia" w:hAnsi="Georgia" w:cs="Open Sans"/>
          <w:sz w:val="25"/>
          <w:szCs w:val="25"/>
        </w:rPr>
        <w:t xml:space="preserve"> di Arte conte</w:t>
      </w:r>
      <w:r w:rsidR="008E0818">
        <w:rPr>
          <w:rFonts w:ascii="Georgia" w:hAnsi="Georgia" w:cs="Open Sans"/>
          <w:sz w:val="25"/>
          <w:szCs w:val="25"/>
        </w:rPr>
        <w:t>mporanea Internazionale dedicato</w:t>
      </w:r>
      <w:r w:rsidR="008E0818" w:rsidRPr="008E0818">
        <w:rPr>
          <w:rFonts w:ascii="Georgia" w:hAnsi="Georgia" w:cs="Open Sans"/>
          <w:sz w:val="25"/>
          <w:szCs w:val="25"/>
        </w:rPr>
        <w:t xml:space="preserve"> all’universo della Paura</w:t>
      </w:r>
      <w:r w:rsidR="008E0818" w:rsidRPr="008E0818">
        <w:rPr>
          <w:rFonts w:ascii="Georgia" w:hAnsi="Georgia" w:cs="Open Sans"/>
          <w:b/>
          <w:sz w:val="25"/>
          <w:szCs w:val="25"/>
        </w:rPr>
        <w:t>: </w:t>
      </w:r>
      <w:proofErr w:type="spellStart"/>
      <w:r w:rsidR="008E0818" w:rsidRPr="008E0818">
        <w:rPr>
          <w:rStyle w:val="Enfasigrassetto"/>
          <w:rFonts w:ascii="Georgia" w:eastAsia="Calibri" w:hAnsi="Georgia" w:cs="Open Sans"/>
          <w:b w:val="0"/>
          <w:sz w:val="25"/>
          <w:szCs w:val="25"/>
        </w:rPr>
        <w:t>Asylum</w:t>
      </w:r>
      <w:proofErr w:type="spellEnd"/>
      <w:r w:rsidR="008E0818" w:rsidRPr="008E0818">
        <w:rPr>
          <w:rStyle w:val="Enfasigrassetto"/>
          <w:rFonts w:ascii="Georgia" w:eastAsia="Calibri" w:hAnsi="Georgia" w:cs="Open Sans"/>
          <w:b w:val="0"/>
          <w:sz w:val="25"/>
          <w:szCs w:val="25"/>
        </w:rPr>
        <w:t xml:space="preserve"> — la Paura come [Arte]</w:t>
      </w:r>
      <w:r w:rsidR="008E0818">
        <w:rPr>
          <w:rFonts w:ascii="Georgia" w:hAnsi="Georgia" w:cs="Open Sans"/>
          <w:b/>
          <w:sz w:val="25"/>
          <w:szCs w:val="25"/>
        </w:rPr>
        <w:t xml:space="preserve">, </w:t>
      </w:r>
      <w:r w:rsidR="00843AE8" w:rsidRPr="008E0818">
        <w:rPr>
          <w:rFonts w:ascii="Georgia" w:hAnsi="Georgia" w:cs="Arial"/>
          <w:color w:val="222222"/>
          <w:sz w:val="25"/>
          <w:szCs w:val="25"/>
        </w:rPr>
        <w:t>esposizione dei dipinti “</w:t>
      </w:r>
      <w:proofErr w:type="spellStart"/>
      <w:r w:rsidR="00843AE8" w:rsidRPr="008E0818">
        <w:rPr>
          <w:rFonts w:ascii="Georgia" w:hAnsi="Georgia" w:cs="Arial"/>
          <w:color w:val="222222"/>
          <w:sz w:val="25"/>
          <w:szCs w:val="25"/>
        </w:rPr>
        <w:t>Bad</w:t>
      </w:r>
      <w:proofErr w:type="spellEnd"/>
      <w:r w:rsidR="00843AE8" w:rsidRPr="008E0818">
        <w:rPr>
          <w:rFonts w:ascii="Georgia" w:hAnsi="Georgia" w:cs="Arial"/>
          <w:color w:val="222222"/>
          <w:sz w:val="25"/>
          <w:szCs w:val="25"/>
        </w:rPr>
        <w:t xml:space="preserve"> lifting” e  “</w:t>
      </w:r>
      <w:proofErr w:type="spellStart"/>
      <w:r w:rsidR="00843AE8" w:rsidRPr="008E0818">
        <w:rPr>
          <w:rFonts w:ascii="Georgia" w:hAnsi="Georgia" w:cs="Arial"/>
          <w:color w:val="222222"/>
          <w:sz w:val="25"/>
          <w:szCs w:val="25"/>
        </w:rPr>
        <w:t>Hidden</w:t>
      </w:r>
      <w:proofErr w:type="spellEnd"/>
      <w:r w:rsidR="00843AE8" w:rsidRPr="008E0818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="00843AE8" w:rsidRPr="008E0818">
        <w:rPr>
          <w:rFonts w:ascii="Georgia" w:hAnsi="Georgia" w:cs="Arial"/>
          <w:color w:val="222222"/>
          <w:sz w:val="25"/>
          <w:szCs w:val="25"/>
        </w:rPr>
        <w:t>evil</w:t>
      </w:r>
      <w:proofErr w:type="spellEnd"/>
      <w:r w:rsidR="00843AE8" w:rsidRPr="008E0818">
        <w:rPr>
          <w:rFonts w:ascii="Georgia" w:hAnsi="Georgia" w:cs="Arial"/>
          <w:color w:val="222222"/>
          <w:sz w:val="25"/>
          <w:szCs w:val="25"/>
        </w:rPr>
        <w:t xml:space="preserve">” </w:t>
      </w:r>
      <w:r w:rsidRPr="008E0818">
        <w:rPr>
          <w:rFonts w:ascii="Georgia" w:hAnsi="Georgia" w:cs="Arial"/>
          <w:color w:val="222222"/>
          <w:sz w:val="25"/>
          <w:szCs w:val="25"/>
        </w:rPr>
        <w:t xml:space="preserve"> dal 9 al 12 maggio 2019, pr</w:t>
      </w:r>
      <w:r w:rsidR="008E0818">
        <w:rPr>
          <w:rFonts w:ascii="Georgia" w:hAnsi="Georgia" w:cs="Arial"/>
          <w:color w:val="222222"/>
          <w:sz w:val="25"/>
          <w:szCs w:val="25"/>
        </w:rPr>
        <w:t xml:space="preserve">esso il  Palazzo Doria </w:t>
      </w:r>
      <w:proofErr w:type="spellStart"/>
      <w:r w:rsidR="008E0818">
        <w:rPr>
          <w:rFonts w:ascii="Georgia" w:hAnsi="Georgia" w:cs="Arial"/>
          <w:color w:val="222222"/>
          <w:sz w:val="25"/>
          <w:szCs w:val="25"/>
        </w:rPr>
        <w:t>Pamphilj</w:t>
      </w:r>
      <w:proofErr w:type="spellEnd"/>
      <w:r w:rsidRPr="008E0818">
        <w:rPr>
          <w:rFonts w:ascii="Georgia" w:hAnsi="Georgia" w:cs="Arial"/>
          <w:color w:val="222222"/>
          <w:sz w:val="25"/>
          <w:szCs w:val="25"/>
        </w:rPr>
        <w:t xml:space="preserve"> di Valmontone.</w:t>
      </w:r>
    </w:p>
    <w:p w:rsidR="001C7598" w:rsidRPr="001209E0" w:rsidRDefault="001C7598" w:rsidP="001D210A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eorgia" w:hAnsi="Georgia" w:cs="Arial"/>
          <w:b/>
          <w:color w:val="222222"/>
          <w:sz w:val="25"/>
          <w:szCs w:val="25"/>
        </w:rPr>
      </w:pPr>
      <w:r w:rsidRPr="001209E0">
        <w:rPr>
          <w:rFonts w:ascii="Georgia" w:hAnsi="Georgia" w:cs="Arial"/>
          <w:b/>
          <w:color w:val="222222"/>
          <w:sz w:val="25"/>
          <w:szCs w:val="25"/>
        </w:rPr>
        <w:lastRenderedPageBreak/>
        <w:t xml:space="preserve">“A </w:t>
      </w:r>
      <w:proofErr w:type="spellStart"/>
      <w:r w:rsidRPr="001209E0">
        <w:rPr>
          <w:rFonts w:ascii="Georgia" w:hAnsi="Georgia" w:cs="Arial"/>
          <w:b/>
          <w:color w:val="222222"/>
          <w:sz w:val="25"/>
          <w:szCs w:val="25"/>
        </w:rPr>
        <w:t>Timeless</w:t>
      </w:r>
      <w:proofErr w:type="spellEnd"/>
      <w:r w:rsidRPr="001209E0">
        <w:rPr>
          <w:rFonts w:ascii="Georgia" w:hAnsi="Georgia" w:cs="Arial"/>
          <w:b/>
          <w:color w:val="222222"/>
          <w:sz w:val="25"/>
          <w:szCs w:val="25"/>
        </w:rPr>
        <w:t xml:space="preserve"> Mood” </w:t>
      </w:r>
      <w:r w:rsidRPr="001209E0">
        <w:rPr>
          <w:rFonts w:ascii="Georgia" w:hAnsi="Georgia" w:cs="Arial"/>
          <w:color w:val="222222"/>
          <w:sz w:val="25"/>
          <w:szCs w:val="25"/>
        </w:rPr>
        <w:t>mostra internazionale di arte contemporanea, ha esposto i dipinti “Dolce vita”,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Shadows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in a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snow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storm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”,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Sometime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things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came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back” and “Star in a box”, presso Micro Arti</w:t>
      </w:r>
      <w:r w:rsidR="00C217DD" w:rsidRPr="001209E0">
        <w:rPr>
          <w:rFonts w:ascii="Georgia" w:hAnsi="Georgia" w:cs="Arial"/>
          <w:color w:val="222222"/>
          <w:sz w:val="25"/>
          <w:szCs w:val="25"/>
        </w:rPr>
        <w:t xml:space="preserve"> Visive – Viale Mazzini, 1 Roma, dal 23 febbraio al 1° marzo 2019</w:t>
      </w:r>
      <w:r w:rsidR="00010ABF" w:rsidRPr="001209E0">
        <w:rPr>
          <w:rFonts w:ascii="Georgia" w:hAnsi="Georgia" w:cs="Arial"/>
          <w:color w:val="222222"/>
          <w:sz w:val="25"/>
          <w:szCs w:val="25"/>
        </w:rPr>
        <w:t>.</w:t>
      </w:r>
    </w:p>
    <w:p w:rsidR="004D1153" w:rsidRPr="001209E0" w:rsidRDefault="004D1153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b/>
          <w:color w:val="222222"/>
          <w:sz w:val="25"/>
          <w:szCs w:val="25"/>
        </w:rPr>
      </w:pP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In</w:t>
      </w:r>
      <w:r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 xml:space="preserve"> 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esposizione due dipinti </w:t>
      </w:r>
      <w:r w:rsidRPr="001209E0">
        <w:rPr>
          <w:rFonts w:ascii="Georgia" w:hAnsi="Georgia" w:cs="Times New Roman"/>
          <w:sz w:val="25"/>
          <w:szCs w:val="25"/>
        </w:rPr>
        <w:t xml:space="preserve">“Infinite </w:t>
      </w:r>
      <w:proofErr w:type="spellStart"/>
      <w:r w:rsidRPr="001209E0">
        <w:rPr>
          <w:rFonts w:ascii="Georgia" w:hAnsi="Georgia" w:cs="Times New Roman"/>
          <w:sz w:val="25"/>
          <w:szCs w:val="25"/>
        </w:rPr>
        <w:t>routes</w:t>
      </w:r>
      <w:proofErr w:type="spellEnd"/>
      <w:r w:rsidRPr="001209E0">
        <w:rPr>
          <w:rFonts w:ascii="Georgia" w:hAnsi="Georgia" w:cs="Times New Roman"/>
          <w:sz w:val="25"/>
          <w:szCs w:val="25"/>
        </w:rPr>
        <w:t>” e “</w:t>
      </w:r>
      <w:proofErr w:type="spellStart"/>
      <w:r w:rsidRPr="001209E0">
        <w:rPr>
          <w:rFonts w:ascii="Georgia" w:hAnsi="Georgia" w:cs="Times New Roman"/>
          <w:sz w:val="25"/>
          <w:szCs w:val="25"/>
        </w:rPr>
        <w:t>React</w:t>
      </w:r>
      <w:proofErr w:type="spellEnd"/>
      <w:r w:rsidRPr="001209E0">
        <w:rPr>
          <w:rFonts w:ascii="Georgia" w:hAnsi="Georgia" w:cs="Times New Roman"/>
          <w:sz w:val="25"/>
          <w:szCs w:val="25"/>
        </w:rPr>
        <w:t xml:space="preserve">” presso </w:t>
      </w:r>
      <w:proofErr w:type="spellStart"/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Roccart</w:t>
      </w:r>
      <w:proofErr w:type="spellEnd"/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Gallery </w:t>
      </w:r>
      <w:r w:rsidR="00A43A93" w:rsidRPr="001209E0">
        <w:rPr>
          <w:rFonts w:ascii="Georgia" w:hAnsi="Georgia" w:cs="Times New Roman"/>
          <w:color w:val="222222"/>
          <w:sz w:val="25"/>
          <w:szCs w:val="25"/>
          <w:shd w:val="clear" w:color="auto" w:fill="FFFFFF"/>
        </w:rPr>
        <w:t>di</w:t>
      </w:r>
      <w:r w:rsidRPr="001209E0">
        <w:rPr>
          <w:rFonts w:ascii="Georgia" w:hAnsi="Georgia" w:cs="Times New Roman"/>
          <w:color w:val="222222"/>
          <w:sz w:val="25"/>
          <w:szCs w:val="25"/>
          <w:shd w:val="clear" w:color="auto" w:fill="FFFFFF"/>
        </w:rPr>
        <w:t xml:space="preserve"> Firenze,  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dal 9</w:t>
      </w:r>
      <w:r w:rsidR="001209E0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febbraio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al 30</w:t>
      </w:r>
      <w:r w:rsidR="001209E0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agosto 2019.</w:t>
      </w:r>
    </w:p>
    <w:p w:rsidR="000C2A46" w:rsidRPr="001209E0" w:rsidRDefault="008B2429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b/>
          <w:color w:val="222222"/>
          <w:sz w:val="25"/>
          <w:szCs w:val="25"/>
        </w:rPr>
      </w:pPr>
      <w:r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“B</w:t>
      </w:r>
      <w:r w:rsidR="005C4DEE"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ianco</w:t>
      </w:r>
      <w:r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 </w:t>
      </w:r>
      <w:r w:rsidR="00167C74"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&amp;</w:t>
      </w:r>
      <w:r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 N</w:t>
      </w:r>
      <w:r w:rsidR="005C4DEE"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>ero</w:t>
      </w:r>
      <w:r w:rsidRPr="001209E0">
        <w:rPr>
          <w:rFonts w:ascii="Georgia" w:eastAsia="Times New Roman" w:hAnsi="Georgia" w:cs="Times New Roman"/>
          <w:b/>
          <w:color w:val="313131"/>
          <w:sz w:val="25"/>
          <w:szCs w:val="25"/>
          <w:lang w:eastAsia="it-IT"/>
        </w:rPr>
        <w:t xml:space="preserve">” </w:t>
      </w:r>
      <w:r w:rsidR="007E53BC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esposizione de</w:t>
      </w:r>
      <w:r w:rsidR="00381A79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i dipinti </w:t>
      </w:r>
      <w:r w:rsidR="00381A79" w:rsidRPr="001209E0">
        <w:rPr>
          <w:rFonts w:ascii="Georgia" w:hAnsi="Georgia" w:cs="Times New Roman"/>
          <w:sz w:val="25"/>
          <w:szCs w:val="25"/>
        </w:rPr>
        <w:t>“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Appareances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 xml:space="preserve"> can 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deceive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 xml:space="preserve">”  ,“Infinite 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routes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 xml:space="preserve">” ,  “Hot 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winter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>”, “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React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>” , “</w:t>
      </w:r>
      <w:proofErr w:type="spellStart"/>
      <w:r w:rsidR="00381A79" w:rsidRPr="001209E0">
        <w:rPr>
          <w:rFonts w:ascii="Georgia" w:hAnsi="Georgia" w:cs="Times New Roman"/>
          <w:sz w:val="25"/>
          <w:szCs w:val="25"/>
        </w:rPr>
        <w:t>Licorice</w:t>
      </w:r>
      <w:proofErr w:type="spellEnd"/>
      <w:r w:rsidR="00381A79" w:rsidRPr="001209E0">
        <w:rPr>
          <w:rFonts w:ascii="Georgia" w:hAnsi="Georgia" w:cs="Times New Roman"/>
          <w:sz w:val="25"/>
          <w:szCs w:val="25"/>
        </w:rPr>
        <w:t>”,  “Plastic”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</w:t>
      </w:r>
      <w:r w:rsidR="00381A79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mostra a tema, 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organizzata da</w:t>
      </w:r>
      <w:r w:rsidR="00A43A93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lla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</w:t>
      </w:r>
      <w:proofErr w:type="spellStart"/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Roccart</w:t>
      </w:r>
      <w:proofErr w:type="spellEnd"/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Gallery </w:t>
      </w:r>
      <w:r w:rsidR="00A43A93" w:rsidRPr="001209E0">
        <w:rPr>
          <w:rFonts w:ascii="Georgia" w:hAnsi="Georgia" w:cs="Times New Roman"/>
          <w:color w:val="222222"/>
          <w:sz w:val="25"/>
          <w:szCs w:val="25"/>
          <w:shd w:val="clear" w:color="auto" w:fill="FFFFFF"/>
        </w:rPr>
        <w:t>di</w:t>
      </w:r>
      <w:r w:rsidRPr="001209E0">
        <w:rPr>
          <w:rFonts w:ascii="Georgia" w:hAnsi="Georgia" w:cs="Times New Roman"/>
          <w:color w:val="222222"/>
          <w:sz w:val="25"/>
          <w:szCs w:val="25"/>
          <w:shd w:val="clear" w:color="auto" w:fill="FFFFFF"/>
        </w:rPr>
        <w:t xml:space="preserve"> Firenze,  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dal 15</w:t>
      </w:r>
      <w:r w:rsidR="001209E0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gennaio</w:t>
      </w:r>
      <w:r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al 9</w:t>
      </w:r>
      <w:r w:rsidR="001209E0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 xml:space="preserve"> febbraio 2019</w:t>
      </w:r>
      <w:r w:rsidR="00866E79" w:rsidRPr="001209E0">
        <w:rPr>
          <w:rFonts w:ascii="Georgia" w:eastAsia="Times New Roman" w:hAnsi="Georgia" w:cs="Times New Roman"/>
          <w:color w:val="313131"/>
          <w:sz w:val="25"/>
          <w:szCs w:val="25"/>
          <w:lang w:eastAsia="it-IT"/>
        </w:rPr>
        <w:t>.</w:t>
      </w:r>
      <w:r w:rsidRPr="001209E0">
        <w:rPr>
          <w:rFonts w:ascii="Georgia" w:hAnsi="Georgia" w:cs="Times New Roman"/>
          <w:b/>
          <w:sz w:val="25"/>
          <w:szCs w:val="25"/>
        </w:rPr>
        <w:t xml:space="preserve"> 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Stay on Art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” mostra e premio di arte contemporanea, ha </w:t>
      </w:r>
      <w:r w:rsidR="007E53BC" w:rsidRPr="001209E0">
        <w:rPr>
          <w:rFonts w:ascii="Georgia" w:hAnsi="Georgia" w:cs="Arial"/>
          <w:color w:val="222222"/>
          <w:sz w:val="25"/>
          <w:szCs w:val="25"/>
        </w:rPr>
        <w:t>esibito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 il dipinto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Headache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”, presso il Palazzo della Cancelleria Vaticana - Piazza della Cancelleria - Roma dal 24 al 28 Novembre 2018.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 xml:space="preserve">“Art 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Workers</w:t>
      </w:r>
      <w:proofErr w:type="spellEnd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”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 mostra internazionale di arte contemporanea</w:t>
      </w:r>
      <w:r w:rsidRPr="001209E0">
        <w:rPr>
          <w:rFonts w:ascii="Georgia" w:hAnsi="Georgia" w:cs="Arial"/>
          <w:i/>
          <w:color w:val="222222"/>
          <w:sz w:val="25"/>
          <w:szCs w:val="25"/>
        </w:rPr>
        <w:t xml:space="preserve">, 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ha esposto 3 dipinti: “ Inner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turmoil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”, “Stop” e “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Toxic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barbecue”, presso la Biblioteca Angelica di Roma dal 20 al 26 ottobre 2018.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111111"/>
          <w:sz w:val="25"/>
          <w:szCs w:val="25"/>
        </w:rPr>
      </w:pPr>
      <w:r w:rsidRPr="001209E0">
        <w:rPr>
          <w:rFonts w:ascii="Georgia" w:hAnsi="Georgia" w:cs="Arial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sz w:val="25"/>
          <w:szCs w:val="25"/>
        </w:rPr>
        <w:t>Il fascino dell'invisibile</w:t>
      </w:r>
      <w:r w:rsidRPr="001209E0">
        <w:rPr>
          <w:rFonts w:ascii="Georgia" w:hAnsi="Georgia" w:cs="Arial"/>
          <w:sz w:val="25"/>
          <w:szCs w:val="25"/>
        </w:rPr>
        <w:t>” vincitrice della targa per il Premio del Pubblico con il dipinto “</w:t>
      </w:r>
      <w:proofErr w:type="spellStart"/>
      <w:r w:rsidRPr="001209E0">
        <w:rPr>
          <w:rFonts w:ascii="Georgia" w:hAnsi="Georgia" w:cs="Arial"/>
          <w:sz w:val="25"/>
          <w:szCs w:val="25"/>
        </w:rPr>
        <w:t>Forestears</w:t>
      </w:r>
      <w:proofErr w:type="spellEnd"/>
      <w:r w:rsidRPr="001209E0">
        <w:rPr>
          <w:rFonts w:ascii="Georgia" w:hAnsi="Georgia" w:cs="Arial"/>
          <w:sz w:val="25"/>
          <w:szCs w:val="25"/>
        </w:rPr>
        <w:t>” presso Palazzo Chigi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 - Formello - dal 28 giugno al 6 luglio 2018. E</w:t>
      </w:r>
      <w:r w:rsidRPr="001209E0">
        <w:rPr>
          <w:rFonts w:ascii="Georgia" w:hAnsi="Georgia" w:cs="Arial"/>
          <w:color w:val="111111"/>
          <w:sz w:val="25"/>
          <w:szCs w:val="25"/>
        </w:rPr>
        <w:t xml:space="preserve">vento curato dal critico d’arte Monica Ferrarini di </w:t>
      </w:r>
      <w:proofErr w:type="spellStart"/>
      <w:r w:rsidRPr="001209E0">
        <w:rPr>
          <w:rFonts w:ascii="Georgia" w:hAnsi="Georgia" w:cs="Arial"/>
          <w:color w:val="111111"/>
          <w:sz w:val="25"/>
          <w:szCs w:val="25"/>
        </w:rPr>
        <w:t>M.F.eventi</w:t>
      </w:r>
      <w:proofErr w:type="spellEnd"/>
      <w:r w:rsidRPr="001209E0">
        <w:rPr>
          <w:rFonts w:ascii="Georgia" w:hAnsi="Georgia" w:cs="Arial"/>
          <w:color w:val="111111"/>
          <w:sz w:val="25"/>
          <w:szCs w:val="25"/>
        </w:rPr>
        <w:t xml:space="preserve"> e dalla gallerista Anna Isopo di Arte Borgo Gallery.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Una solida leggerezza</w:t>
      </w:r>
      <w:r w:rsidRPr="001209E0">
        <w:rPr>
          <w:rFonts w:ascii="Georgia" w:hAnsi="Georgia" w:cs="Arial"/>
          <w:color w:val="222222"/>
          <w:sz w:val="25"/>
          <w:szCs w:val="25"/>
        </w:rPr>
        <w:t>” Complesso di Vicolo Valdina, Camera dei Deputati di Roma, ha esposto due dipinti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Breathing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love” e “Man and Woman” dal 14 al 20 dicembre 2017.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Sinfonie contemporanee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” ha </w:t>
      </w:r>
      <w:r w:rsidR="007E53BC" w:rsidRPr="001209E0">
        <w:rPr>
          <w:rFonts w:ascii="Georgia" w:hAnsi="Georgia" w:cs="Arial"/>
          <w:color w:val="222222"/>
          <w:sz w:val="25"/>
          <w:szCs w:val="25"/>
        </w:rPr>
        <w:t>esibito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 7 dipinti: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Into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the blue”, “Lost in the dark”, “War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fog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”,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Fifth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wheel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”, “Rush”,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Hidden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hevil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 e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Martian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water” nella mostra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tripersonale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, spazio espositivo di Arte Borgo Gallery a Roma, dal 19 al 29 novembre 2017.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Nothing</w:t>
      </w:r>
      <w:proofErr w:type="spellEnd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 xml:space="preserve"> 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but</w:t>
      </w:r>
      <w:proofErr w:type="spellEnd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 xml:space="preserve"> Art</w:t>
      </w:r>
      <w:r w:rsidRPr="001209E0">
        <w:rPr>
          <w:rFonts w:ascii="Georgia" w:hAnsi="Georgia" w:cs="Arial"/>
          <w:color w:val="222222"/>
          <w:sz w:val="25"/>
          <w:szCs w:val="25"/>
        </w:rPr>
        <w:t>” mostra collettiva e premio d’arte internazionale, selezionata per partecipare con le opere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Embryo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  e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Remove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from the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mind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”, organizzata da Arte Borgo Gallery che si è svolta dal 26 al 30 settembre 2017, nelle sale di Palazzo Velli a Roma.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Festival delle Arti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” presso la South West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University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di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Blagoevgrad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– Bulgaria. È stata invitata a esporre la sua opera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Bad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lifting” dal 16 ottobre al 15 novembre 2017.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lastRenderedPageBreak/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 xml:space="preserve">Park Hotel di Cassano 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D’adda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 galleria d’arte moderna a Milano ha esposto da aprile a ottobre 2017, l’opera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Bad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lifting” 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AmArte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 edizione 2017, il festival di arte e cultura con il patrocinio di Roma Capitale (V Municipio) alla Casa della Cultura di Villa De Sanctis, dal 24 al 30 aprile 2017.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È stata inoltre invitata dalla galleria d’arte 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L’Alfiere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” di Torino per partecipare ad asta pubblica con l’opera “Yellow”. 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Il volo di Pegaso</w:t>
      </w:r>
      <w:r w:rsidRPr="001209E0">
        <w:rPr>
          <w:rFonts w:ascii="Georgia" w:hAnsi="Georgia" w:cs="Arial"/>
          <w:color w:val="222222"/>
          <w:sz w:val="25"/>
          <w:szCs w:val="25"/>
        </w:rPr>
        <w:t xml:space="preserve">” IX edizione del concorso d’arte  nella sezione pittura, patrocinato dal Ministero dei Beni e della Attività Culturali con l’opera “On the road to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recovery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>” - 2016 - Nella commissione giudicante, tra gli altri, il prof. Vittorio Sgarbi ed il curatore d’arte Santino Carta.</w:t>
      </w:r>
    </w:p>
    <w:p w:rsidR="003E4A75" w:rsidRPr="001209E0" w:rsidRDefault="003E4A75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color w:val="222222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proofErr w:type="spellStart"/>
      <w:r w:rsidRPr="001209E0">
        <w:rPr>
          <w:rFonts w:ascii="Georgia" w:hAnsi="Georgia" w:cs="Arial"/>
          <w:b/>
          <w:bCs/>
          <w:color w:val="222222"/>
          <w:sz w:val="25"/>
          <w:szCs w:val="25"/>
        </w:rPr>
        <w:t>A</w:t>
      </w:r>
      <w:r w:rsidR="001652C1" w:rsidRPr="001209E0">
        <w:rPr>
          <w:rFonts w:ascii="Georgia" w:hAnsi="Georgia" w:cs="Arial"/>
          <w:b/>
          <w:bCs/>
          <w:color w:val="222222"/>
          <w:sz w:val="25"/>
          <w:szCs w:val="25"/>
        </w:rPr>
        <w:t>rtbox.Project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MIAMI 1.0” lanciato a Miami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Artweeks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2016, con il dipinto  “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Earthquake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”, dal 30 novembre al 4 dicembre 2016. </w:t>
      </w:r>
    </w:p>
    <w:p w:rsidR="007622B2" w:rsidRPr="001209E0" w:rsidRDefault="007622B2" w:rsidP="001D210A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“</w:t>
      </w:r>
      <w:r w:rsidR="001652C1" w:rsidRPr="001209E0">
        <w:rPr>
          <w:rFonts w:ascii="Georgia" w:hAnsi="Georgia" w:cs="Arial"/>
          <w:b/>
          <w:bCs/>
          <w:color w:val="222222"/>
          <w:sz w:val="25"/>
          <w:szCs w:val="25"/>
        </w:rPr>
        <w:t>Io scelgo noi</w:t>
      </w:r>
      <w:r w:rsidR="001652C1" w:rsidRPr="001209E0">
        <w:rPr>
          <w:rFonts w:ascii="Georgia" w:hAnsi="Georgia" w:cs="Arial"/>
          <w:color w:val="222222"/>
          <w:sz w:val="25"/>
          <w:szCs w:val="25"/>
        </w:rPr>
        <w:t xml:space="preserve">” - esposizione di opere artistiche </w:t>
      </w:r>
      <w:r w:rsidRPr="001209E0">
        <w:rPr>
          <w:rFonts w:ascii="Georgia" w:hAnsi="Georgia" w:cs="Arial"/>
          <w:color w:val="222222"/>
          <w:sz w:val="25"/>
          <w:szCs w:val="25"/>
        </w:rPr>
        <w:t>a sostegno del progetto architettonico per struttura residenziale di seconda accoglienza per donne e figli vittime di violenza, organizzate dall’associazione per la Fondazione Paola Decini che si sono tenute a:</w:t>
      </w:r>
    </w:p>
    <w:p w:rsidR="007622B2" w:rsidRPr="001209E0" w:rsidRDefault="007622B2" w:rsidP="001D210A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Castel Gandolfo - Teatro Petrolini - 25-27 novembre 2016.</w:t>
      </w:r>
    </w:p>
    <w:p w:rsidR="007622B2" w:rsidRPr="001209E0" w:rsidRDefault="007622B2" w:rsidP="001D210A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Perugia - ex Chiesa di Santa Maria della Misericordia - 28 maggio-04 giugno 2014.</w:t>
      </w:r>
    </w:p>
    <w:p w:rsidR="007622B2" w:rsidRPr="001209E0" w:rsidRDefault="007622B2" w:rsidP="001D210A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 xml:space="preserve">Viterbo - Sala Anselmi via </w:t>
      </w:r>
      <w:proofErr w:type="spellStart"/>
      <w:r w:rsidRPr="001209E0">
        <w:rPr>
          <w:rFonts w:ascii="Georgia" w:hAnsi="Georgia" w:cs="Arial"/>
          <w:color w:val="222222"/>
          <w:sz w:val="25"/>
          <w:szCs w:val="25"/>
        </w:rPr>
        <w:t>Saffi</w:t>
      </w:r>
      <w:proofErr w:type="spellEnd"/>
      <w:r w:rsidRPr="001209E0">
        <w:rPr>
          <w:rFonts w:ascii="Georgia" w:hAnsi="Georgia" w:cs="Arial"/>
          <w:color w:val="222222"/>
          <w:sz w:val="25"/>
          <w:szCs w:val="25"/>
        </w:rPr>
        <w:t xml:space="preserve"> e Locale adiacente - 8-11 maggio 2014.</w:t>
      </w:r>
    </w:p>
    <w:p w:rsidR="00EB0697" w:rsidRPr="001209E0" w:rsidRDefault="007622B2" w:rsidP="001D210A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eorgia" w:hAnsi="Georgia" w:cs="Arial"/>
          <w:sz w:val="25"/>
          <w:szCs w:val="25"/>
        </w:rPr>
      </w:pPr>
      <w:r w:rsidRPr="001209E0">
        <w:rPr>
          <w:rFonts w:ascii="Georgia" w:hAnsi="Georgia" w:cs="Arial"/>
          <w:color w:val="222222"/>
          <w:sz w:val="25"/>
          <w:szCs w:val="25"/>
        </w:rPr>
        <w:t>Roma - Casa Internazionale delle donne - 3-6 aprile 2014.</w:t>
      </w:r>
    </w:p>
    <w:sectPr w:rsidR="00EB0697" w:rsidRPr="001209E0" w:rsidSect="0079567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Malgun Gothic Bold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96C"/>
    <w:multiLevelType w:val="hybridMultilevel"/>
    <w:tmpl w:val="FC2CE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5278"/>
    <w:multiLevelType w:val="hybridMultilevel"/>
    <w:tmpl w:val="111CE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0590"/>
    <w:multiLevelType w:val="hybridMultilevel"/>
    <w:tmpl w:val="4210D0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42B445E5"/>
    <w:multiLevelType w:val="hybridMultilevel"/>
    <w:tmpl w:val="D0A85156"/>
    <w:lvl w:ilvl="0" w:tplc="421A31B8">
      <w:numFmt w:val="bullet"/>
      <w:lvlText w:val="•"/>
      <w:lvlJc w:val="left"/>
      <w:pPr>
        <w:ind w:left="1418" w:hanging="710"/>
      </w:pPr>
      <w:rPr>
        <w:rFonts w:ascii="Georgia" w:eastAsia="Calibri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691019"/>
    <w:multiLevelType w:val="hybridMultilevel"/>
    <w:tmpl w:val="75C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F6E0B"/>
    <w:multiLevelType w:val="hybridMultilevel"/>
    <w:tmpl w:val="B4024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67E52"/>
    <w:multiLevelType w:val="hybridMultilevel"/>
    <w:tmpl w:val="C0DA0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B10CF"/>
    <w:multiLevelType w:val="hybridMultilevel"/>
    <w:tmpl w:val="79400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57C1B"/>
    <w:multiLevelType w:val="hybridMultilevel"/>
    <w:tmpl w:val="9168D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A41C1"/>
    <w:multiLevelType w:val="hybridMultilevel"/>
    <w:tmpl w:val="0C7C45A2"/>
    <w:lvl w:ilvl="0" w:tplc="C70245F4">
      <w:numFmt w:val="bullet"/>
      <w:lvlText w:val="-"/>
      <w:lvlJc w:val="left"/>
      <w:pPr>
        <w:ind w:left="1068" w:hanging="360"/>
      </w:pPr>
      <w:rPr>
        <w:rFonts w:ascii="Georgia" w:eastAsia="Calibri" w:hAnsi="Georgia" w:cs="Arial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6F44A94"/>
    <w:multiLevelType w:val="hybridMultilevel"/>
    <w:tmpl w:val="B796971A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55"/>
    <w:rsid w:val="00010ABF"/>
    <w:rsid w:val="00035354"/>
    <w:rsid w:val="000C2A46"/>
    <w:rsid w:val="001209E0"/>
    <w:rsid w:val="0012375B"/>
    <w:rsid w:val="00156D73"/>
    <w:rsid w:val="001652C1"/>
    <w:rsid w:val="00167C74"/>
    <w:rsid w:val="00170F34"/>
    <w:rsid w:val="001C7598"/>
    <w:rsid w:val="001D210A"/>
    <w:rsid w:val="00381A79"/>
    <w:rsid w:val="003D5B9C"/>
    <w:rsid w:val="003E4A75"/>
    <w:rsid w:val="003E6A95"/>
    <w:rsid w:val="003F2328"/>
    <w:rsid w:val="00416A27"/>
    <w:rsid w:val="00484A8D"/>
    <w:rsid w:val="004D1153"/>
    <w:rsid w:val="005C4DEE"/>
    <w:rsid w:val="005D0CEB"/>
    <w:rsid w:val="006777D9"/>
    <w:rsid w:val="0073780F"/>
    <w:rsid w:val="00751455"/>
    <w:rsid w:val="007622B2"/>
    <w:rsid w:val="00795672"/>
    <w:rsid w:val="007E53BC"/>
    <w:rsid w:val="008066AA"/>
    <w:rsid w:val="00843AE8"/>
    <w:rsid w:val="00866E79"/>
    <w:rsid w:val="00872443"/>
    <w:rsid w:val="008B2429"/>
    <w:rsid w:val="008E0818"/>
    <w:rsid w:val="009B3D39"/>
    <w:rsid w:val="00A2313E"/>
    <w:rsid w:val="00A43A93"/>
    <w:rsid w:val="00B63632"/>
    <w:rsid w:val="00C217DD"/>
    <w:rsid w:val="00C93049"/>
    <w:rsid w:val="00CB1CC7"/>
    <w:rsid w:val="00D0549B"/>
    <w:rsid w:val="00DB3120"/>
    <w:rsid w:val="00DF5507"/>
    <w:rsid w:val="00E40748"/>
    <w:rsid w:val="00EB0697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2B2"/>
    <w:pPr>
      <w:overflowPunct w:val="0"/>
      <w:spacing w:after="160" w:line="259" w:lineRule="auto"/>
    </w:pPr>
    <w:rPr>
      <w:rFonts w:ascii="Calibri" w:eastAsia="Calibri" w:hAnsi="Calibri" w:cs="Calibri"/>
      <w:color w:val="000000"/>
      <w:highlight w:val="white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53BC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A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A8D"/>
    <w:rPr>
      <w:rFonts w:ascii="Segoe UI" w:eastAsia="Calibri" w:hAnsi="Segoe UI" w:cs="Mangal"/>
      <w:color w:val="000000"/>
      <w:sz w:val="18"/>
      <w:szCs w:val="16"/>
      <w:highlight w:val="white"/>
      <w:lang w:eastAsia="zh-CN" w:bidi="hi-IN"/>
    </w:rPr>
  </w:style>
  <w:style w:type="paragraph" w:customStyle="1" w:styleId="Default">
    <w:name w:val="Default"/>
    <w:rsid w:val="001C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E0818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highlight w:val="none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8E08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2B2"/>
    <w:pPr>
      <w:overflowPunct w:val="0"/>
      <w:spacing w:after="160" w:line="259" w:lineRule="auto"/>
    </w:pPr>
    <w:rPr>
      <w:rFonts w:ascii="Calibri" w:eastAsia="Calibri" w:hAnsi="Calibri" w:cs="Calibri"/>
      <w:color w:val="000000"/>
      <w:highlight w:val="white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53BC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A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A8D"/>
    <w:rPr>
      <w:rFonts w:ascii="Segoe UI" w:eastAsia="Calibri" w:hAnsi="Segoe UI" w:cs="Mangal"/>
      <w:color w:val="000000"/>
      <w:sz w:val="18"/>
      <w:szCs w:val="16"/>
      <w:highlight w:val="white"/>
      <w:lang w:eastAsia="zh-CN" w:bidi="hi-IN"/>
    </w:rPr>
  </w:style>
  <w:style w:type="paragraph" w:customStyle="1" w:styleId="Default">
    <w:name w:val="Default"/>
    <w:rsid w:val="001C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E0818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highlight w:val="none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8E0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Asunis</dc:creator>
  <cp:lastModifiedBy>Stefania Asunis</cp:lastModifiedBy>
  <cp:revision>2</cp:revision>
  <cp:lastPrinted>2019-01-25T10:37:00Z</cp:lastPrinted>
  <dcterms:created xsi:type="dcterms:W3CDTF">2021-09-05T11:06:00Z</dcterms:created>
  <dcterms:modified xsi:type="dcterms:W3CDTF">2021-09-05T11:06:00Z</dcterms:modified>
</cp:coreProperties>
</file>